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BF4" w:rsidRPr="00EA1D32" w:rsidRDefault="0091763D">
      <w:pPr>
        <w:pStyle w:val="a3"/>
        <w:spacing w:after="120"/>
        <w:jc w:val="center"/>
        <w:rPr>
          <w:rFonts w:ascii="黑体" w:eastAsia="黑体" w:hAnsi="黑体"/>
          <w:b/>
          <w:bCs/>
          <w:sz w:val="32"/>
          <w:szCs w:val="32"/>
        </w:rPr>
      </w:pPr>
      <w:r w:rsidRPr="00EA1D32">
        <w:rPr>
          <w:rFonts w:ascii="黑体" w:eastAsia="黑体" w:hAnsi="黑体" w:hint="eastAsia"/>
          <w:sz w:val="32"/>
          <w:szCs w:val="32"/>
        </w:rPr>
        <w:t>报价单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2"/>
        <w:gridCol w:w="709"/>
        <w:gridCol w:w="706"/>
        <w:gridCol w:w="5913"/>
        <w:gridCol w:w="1725"/>
        <w:gridCol w:w="1439"/>
        <w:gridCol w:w="496"/>
        <w:gridCol w:w="525"/>
        <w:gridCol w:w="821"/>
        <w:gridCol w:w="992"/>
        <w:gridCol w:w="425"/>
      </w:tblGrid>
      <w:tr w:rsidR="00553BF4">
        <w:trPr>
          <w:trHeight w:val="720"/>
        </w:trPr>
        <w:tc>
          <w:tcPr>
            <w:tcW w:w="532" w:type="dxa"/>
            <w:shd w:val="clear" w:color="000000" w:fill="FFFFFF"/>
            <w:vAlign w:val="center"/>
          </w:tcPr>
          <w:p w:rsidR="00553BF4" w:rsidRDefault="00843AF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20"/>
              </w:rPr>
              <w:t>序号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553BF4" w:rsidRDefault="00843AF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20"/>
              </w:rPr>
              <w:t>设备名称</w:t>
            </w:r>
          </w:p>
        </w:tc>
        <w:tc>
          <w:tcPr>
            <w:tcW w:w="706" w:type="dxa"/>
            <w:shd w:val="clear" w:color="000000" w:fill="FFFFFF"/>
            <w:vAlign w:val="center"/>
          </w:tcPr>
          <w:p w:rsidR="00553BF4" w:rsidRDefault="00843AF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20"/>
              </w:rPr>
              <w:t>参考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20"/>
              </w:rPr>
              <w:t>品牌</w:t>
            </w:r>
          </w:p>
        </w:tc>
        <w:tc>
          <w:tcPr>
            <w:tcW w:w="5913" w:type="dxa"/>
            <w:shd w:val="clear" w:color="000000" w:fill="FFFFFF"/>
            <w:vAlign w:val="center"/>
          </w:tcPr>
          <w:p w:rsidR="00553BF4" w:rsidRDefault="00843AF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20"/>
              </w:rPr>
              <w:t>主要技术说明</w:t>
            </w:r>
          </w:p>
        </w:tc>
        <w:tc>
          <w:tcPr>
            <w:tcW w:w="1725" w:type="dxa"/>
            <w:shd w:val="clear" w:color="000000" w:fill="FFFFFF"/>
            <w:vAlign w:val="center"/>
          </w:tcPr>
          <w:p w:rsidR="00553BF4" w:rsidRDefault="00843AF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20"/>
              </w:rPr>
              <w:t>可提供设备生产厂家、品牌</w:t>
            </w:r>
          </w:p>
        </w:tc>
        <w:tc>
          <w:tcPr>
            <w:tcW w:w="1439" w:type="dxa"/>
            <w:shd w:val="clear" w:color="000000" w:fill="FFFFFF"/>
            <w:vAlign w:val="center"/>
          </w:tcPr>
          <w:p w:rsidR="00553BF4" w:rsidRDefault="00843AF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20"/>
              </w:rPr>
              <w:t>售后服务内容（保修时间、保修承诺）</w:t>
            </w:r>
          </w:p>
        </w:tc>
        <w:tc>
          <w:tcPr>
            <w:tcW w:w="496" w:type="dxa"/>
            <w:shd w:val="clear" w:color="000000" w:fill="FFFFFF"/>
            <w:vAlign w:val="center"/>
          </w:tcPr>
          <w:p w:rsidR="00553BF4" w:rsidRDefault="00843AF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20"/>
              </w:rPr>
              <w:t>主要功能</w:t>
            </w:r>
          </w:p>
        </w:tc>
        <w:tc>
          <w:tcPr>
            <w:tcW w:w="525" w:type="dxa"/>
            <w:shd w:val="clear" w:color="000000" w:fill="FFFFFF"/>
            <w:vAlign w:val="center"/>
          </w:tcPr>
          <w:p w:rsidR="00553BF4" w:rsidRDefault="00843AF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20"/>
              </w:rPr>
              <w:t>数量</w:t>
            </w:r>
          </w:p>
        </w:tc>
        <w:tc>
          <w:tcPr>
            <w:tcW w:w="821" w:type="dxa"/>
            <w:shd w:val="clear" w:color="000000" w:fill="FFFFFF"/>
            <w:vAlign w:val="center"/>
          </w:tcPr>
          <w:p w:rsidR="00553BF4" w:rsidRDefault="00843AF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20"/>
              </w:rPr>
              <w:t>单价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553BF4" w:rsidRDefault="00843AF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20"/>
              </w:rPr>
              <w:t>总价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553BF4" w:rsidRDefault="00843AF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20"/>
              </w:rPr>
              <w:t>用途</w:t>
            </w:r>
          </w:p>
        </w:tc>
      </w:tr>
      <w:tr w:rsidR="00553BF4">
        <w:tc>
          <w:tcPr>
            <w:tcW w:w="532" w:type="dxa"/>
            <w:shd w:val="clear" w:color="000000" w:fill="FFFFFF"/>
            <w:vAlign w:val="center"/>
          </w:tcPr>
          <w:p w:rsidR="00553BF4" w:rsidRDefault="00843AF2">
            <w:r>
              <w:rPr>
                <w:rFonts w:hint="eastAsia"/>
              </w:rPr>
              <w:t>1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553BF4" w:rsidRDefault="00843AF2">
            <w:r>
              <w:rPr>
                <w:rFonts w:hint="eastAsia"/>
              </w:rPr>
              <w:t>立</w:t>
            </w:r>
            <w:r>
              <w:rPr>
                <w:rFonts w:hint="eastAsia"/>
              </w:rPr>
              <w:t>式钢琴</w:t>
            </w:r>
          </w:p>
        </w:tc>
        <w:tc>
          <w:tcPr>
            <w:tcW w:w="706" w:type="dxa"/>
            <w:shd w:val="clear" w:color="000000" w:fill="FFFFFF"/>
            <w:vAlign w:val="center"/>
          </w:tcPr>
          <w:p w:rsidR="00553BF4" w:rsidRDefault="00843AF2">
            <w:r>
              <w:rPr>
                <w:rFonts w:hint="eastAsia"/>
              </w:rPr>
              <w:t>海伦</w:t>
            </w:r>
          </w:p>
        </w:tc>
        <w:tc>
          <w:tcPr>
            <w:tcW w:w="5913" w:type="dxa"/>
            <w:shd w:val="clear" w:color="000000" w:fill="FFFFFF"/>
            <w:vAlign w:val="center"/>
          </w:tcPr>
          <w:p w:rsidR="00553BF4" w:rsidRDefault="00843AF2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键盘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乌木制造黑键，触感舒适，美观自然，通过内置配重调节，可以改变弹奏的动、静负荷力，并且可以吸收在快速弹奏时汗水中的水分以防手指打滑。</w:t>
            </w:r>
          </w:p>
          <w:p w:rsidR="00553BF4" w:rsidRDefault="00843AF2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键盘呢毡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全部采用英国进口汉斯•伍斯（</w:t>
            </w:r>
            <w:r>
              <w:rPr>
                <w:rFonts w:hint="eastAsia"/>
              </w:rPr>
              <w:t>HAINSWORTH</w:t>
            </w:r>
            <w:r>
              <w:rPr>
                <w:rFonts w:hint="eastAsia"/>
              </w:rPr>
              <w:t>）呢毡，确保下键深度准确统一，并具有良好的耐候性，以保证钢琴在不同环境下具有稳定如一的良好手感。</w:t>
            </w:r>
          </w:p>
          <w:p w:rsidR="00553BF4" w:rsidRDefault="00843AF2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弦槌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采用德国进口</w:t>
            </w:r>
            <w:r>
              <w:rPr>
                <w:rFonts w:hint="eastAsia"/>
              </w:rPr>
              <w:t>FFW</w:t>
            </w:r>
            <w:r>
              <w:rPr>
                <w:rFonts w:hint="eastAsia"/>
              </w:rPr>
              <w:t>特制毛毡，整副弦槌的弹性、硬度分布均匀，有效提升音质，外形美观高档，并具有良好的耐用性和耐候性。弦槌木芯采用硬桃花芯木，具有良好的硬度、韧性和内应力，是世界高档弦槌木芯的首选材质。</w:t>
            </w:r>
          </w:p>
          <w:p w:rsidR="00553BF4" w:rsidRDefault="00843AF2">
            <w:r>
              <w:rPr>
                <w:rFonts w:hint="eastAsia"/>
                <w:color w:val="FF0000"/>
              </w:rPr>
              <w:sym w:font="Wingdings" w:char="F0AB"/>
            </w: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琴弦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德国进口鲁斯劳（</w:t>
            </w:r>
            <w:r>
              <w:rPr>
                <w:rFonts w:hint="eastAsia"/>
              </w:rPr>
              <w:t>ROSLAU</w:t>
            </w:r>
            <w:r>
              <w:rPr>
                <w:rFonts w:hint="eastAsia"/>
              </w:rPr>
              <w:t>）最高等级专用琴弦，辅以海伦钢琴的精确装配工艺，确保音质优美，并保证弹奏时琴弦的良好泛音。</w:t>
            </w:r>
          </w:p>
          <w:p w:rsidR="00553BF4" w:rsidRDefault="00843AF2"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音板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鱼鳞云杉实木音板，对于音质、音色起到重要作用。</w:t>
            </w:r>
          </w:p>
          <w:p w:rsidR="00553BF4" w:rsidRDefault="00843AF2">
            <w:r>
              <w:rPr>
                <w:rFonts w:hint="eastAsia"/>
              </w:rPr>
              <w:t>6.</w:t>
            </w:r>
            <w:r>
              <w:rPr>
                <w:rFonts w:hint="eastAsia"/>
              </w:rPr>
              <w:t>肋木、背柱等等木质部件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均系选用产于中国东北大森林的多种优质木材精细加工而成，用材讲究，使结构更加坚固稳定。</w:t>
            </w:r>
          </w:p>
          <w:p w:rsidR="00553BF4" w:rsidRDefault="00843AF2">
            <w:r>
              <w:rPr>
                <w:rFonts w:hint="eastAsia"/>
                <w:color w:val="FF0000"/>
              </w:rPr>
              <w:sym w:font="Wingdings" w:char="F0AB"/>
            </w:r>
            <w:r>
              <w:rPr>
                <w:rFonts w:hint="eastAsia"/>
              </w:rPr>
              <w:t>7.</w:t>
            </w:r>
            <w:r>
              <w:rPr>
                <w:rFonts w:hint="eastAsia"/>
              </w:rPr>
              <w:t>弦轴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采用倒牙车丝配合欧洲特制工艺，调律顺手而无杂音。</w:t>
            </w:r>
          </w:p>
          <w:p w:rsidR="00553BF4" w:rsidRDefault="00843AF2">
            <w:r>
              <w:rPr>
                <w:rFonts w:hint="eastAsia"/>
                <w:color w:val="FF0000"/>
              </w:rPr>
              <w:sym w:font="Wingdings" w:char="F0AB"/>
            </w:r>
            <w:r>
              <w:rPr>
                <w:rFonts w:hint="eastAsia"/>
              </w:rPr>
              <w:t>8.</w:t>
            </w:r>
            <w:r>
              <w:rPr>
                <w:rFonts w:hint="eastAsia"/>
              </w:rPr>
              <w:t>弦轴板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采用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层优质色木特制加工而成，稳定坚固。</w:t>
            </w:r>
          </w:p>
          <w:p w:rsidR="00553BF4" w:rsidRDefault="00843AF2">
            <w:r>
              <w:rPr>
                <w:rFonts w:hint="eastAsia"/>
                <w:color w:val="FF0000"/>
              </w:rPr>
              <w:sym w:font="Wingdings" w:char="F0AB"/>
            </w:r>
            <w:r>
              <w:rPr>
                <w:rFonts w:hint="eastAsia"/>
              </w:rPr>
              <w:t>9.</w:t>
            </w:r>
            <w:r>
              <w:rPr>
                <w:rFonts w:hint="eastAsia"/>
              </w:rPr>
              <w:t>中盘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采用铝合金框架结构加固，确保中盘不变形，使键</w:t>
            </w:r>
            <w:r>
              <w:rPr>
                <w:rFonts w:hint="eastAsia"/>
              </w:rPr>
              <w:lastRenderedPageBreak/>
              <w:t>面平整，弹奏舒适。</w:t>
            </w:r>
          </w:p>
          <w:p w:rsidR="00553BF4" w:rsidRDefault="00843AF2">
            <w:r>
              <w:rPr>
                <w:rFonts w:hint="eastAsia"/>
                <w:color w:val="FF0000"/>
              </w:rPr>
              <w:sym w:font="Wingdings" w:char="F0AB"/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插装式弱音档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美观大方，角度定位合理，踏瓣联动系统无杂音。</w:t>
            </w:r>
          </w:p>
          <w:p w:rsidR="00553BF4" w:rsidRDefault="00843AF2">
            <w:r>
              <w:rPr>
                <w:rFonts w:hint="eastAsia"/>
              </w:rPr>
              <w:t>11.</w:t>
            </w:r>
            <w:r>
              <w:rPr>
                <w:rFonts w:hint="eastAsia"/>
              </w:rPr>
              <w:t>标配键盖缓降器，有效保护弹奏者的双手。</w:t>
            </w:r>
          </w:p>
          <w:p w:rsidR="00553BF4" w:rsidRDefault="00843AF2">
            <w:r>
              <w:rPr>
                <w:rFonts w:hint="eastAsia"/>
                <w:color w:val="FF0000"/>
              </w:rPr>
              <w:sym w:font="Wingdings" w:char="F0AB"/>
            </w:r>
            <w:r>
              <w:rPr>
                <w:rFonts w:hint="eastAsia"/>
              </w:rPr>
              <w:t>12.</w:t>
            </w:r>
            <w:r>
              <w:rPr>
                <w:rFonts w:hint="eastAsia"/>
              </w:rPr>
              <w:t>尺寸：侧面宽度</w:t>
            </w: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厘米，正面宽度</w:t>
            </w:r>
            <w:r>
              <w:rPr>
                <w:rFonts w:hint="eastAsia"/>
              </w:rPr>
              <w:t>152</w:t>
            </w:r>
            <w:r>
              <w:rPr>
                <w:rFonts w:hint="eastAsia"/>
              </w:rPr>
              <w:t>厘米，高度</w:t>
            </w:r>
            <w:r>
              <w:rPr>
                <w:rFonts w:hint="eastAsia"/>
              </w:rPr>
              <w:t>123</w:t>
            </w:r>
            <w:r>
              <w:rPr>
                <w:rFonts w:hint="eastAsia"/>
              </w:rPr>
              <w:t>厘米。</w:t>
            </w:r>
          </w:p>
          <w:p w:rsidR="00553BF4" w:rsidRDefault="00843AF2">
            <w:r>
              <w:rPr>
                <w:rFonts w:hint="eastAsia"/>
                <w:color w:val="FF0000"/>
              </w:rPr>
              <w:sym w:font="Wingdings" w:char="F0AB"/>
            </w:r>
            <w:r>
              <w:rPr>
                <w:rFonts w:hint="eastAsia"/>
              </w:rPr>
              <w:t>13.</w:t>
            </w:r>
            <w:r>
              <w:rPr>
                <w:rFonts w:hint="eastAsia"/>
              </w:rPr>
              <w:t>必须提供产品合格检测报告复印件。</w:t>
            </w:r>
          </w:p>
          <w:p w:rsidR="00553BF4" w:rsidRDefault="00843AF2">
            <w:r>
              <w:rPr>
                <w:rFonts w:hint="eastAsia"/>
              </w:rPr>
              <w:t>14.</w:t>
            </w:r>
            <w:r>
              <w:rPr>
                <w:rFonts w:hint="eastAsia"/>
              </w:rPr>
              <w:t>配高级双人琴凳一张，防潮管一支、钢琴罩一套。</w:t>
            </w:r>
          </w:p>
        </w:tc>
        <w:tc>
          <w:tcPr>
            <w:tcW w:w="1725" w:type="dxa"/>
            <w:shd w:val="clear" w:color="000000" w:fill="FFFFFF"/>
            <w:vAlign w:val="center"/>
          </w:tcPr>
          <w:p w:rsidR="00553BF4" w:rsidRDefault="00843AF2">
            <w:r>
              <w:rPr>
                <w:rFonts w:hint="eastAsia"/>
              </w:rPr>
              <w:lastRenderedPageBreak/>
              <w:t>海伦；珠江；雅马哈。</w:t>
            </w:r>
          </w:p>
        </w:tc>
        <w:tc>
          <w:tcPr>
            <w:tcW w:w="1439" w:type="dxa"/>
            <w:shd w:val="clear" w:color="000000" w:fill="FFFFFF"/>
            <w:vAlign w:val="center"/>
          </w:tcPr>
          <w:p w:rsidR="00553BF4" w:rsidRDefault="00843AF2">
            <w:r>
              <w:rPr>
                <w:rFonts w:hint="eastAsia"/>
              </w:rPr>
              <w:t>免费保修三年</w:t>
            </w:r>
            <w:r>
              <w:rPr>
                <w:rFonts w:hint="eastAsia"/>
              </w:rPr>
              <w:t>，免费调律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次，终身享受维修服务。</w:t>
            </w:r>
          </w:p>
        </w:tc>
        <w:tc>
          <w:tcPr>
            <w:tcW w:w="496" w:type="dxa"/>
            <w:shd w:val="clear" w:color="000000" w:fill="FFFFFF"/>
            <w:vAlign w:val="center"/>
          </w:tcPr>
          <w:p w:rsidR="00553BF4" w:rsidRDefault="00843AF2">
            <w:r>
              <w:rPr>
                <w:rFonts w:hint="eastAsia"/>
              </w:rPr>
              <w:t>演奏</w:t>
            </w:r>
          </w:p>
        </w:tc>
        <w:tc>
          <w:tcPr>
            <w:tcW w:w="525" w:type="dxa"/>
            <w:shd w:val="clear" w:color="000000" w:fill="FFFFFF"/>
            <w:vAlign w:val="center"/>
          </w:tcPr>
          <w:p w:rsidR="00553BF4" w:rsidRDefault="00843AF2">
            <w:r>
              <w:rPr>
                <w:rFonts w:hint="eastAsia"/>
              </w:rPr>
              <w:t>5</w:t>
            </w:r>
          </w:p>
        </w:tc>
        <w:tc>
          <w:tcPr>
            <w:tcW w:w="821" w:type="dxa"/>
            <w:shd w:val="clear" w:color="000000" w:fill="FFFFFF"/>
            <w:vAlign w:val="center"/>
          </w:tcPr>
          <w:p w:rsidR="00553BF4" w:rsidRDefault="00553BF4"/>
        </w:tc>
        <w:tc>
          <w:tcPr>
            <w:tcW w:w="992" w:type="dxa"/>
            <w:shd w:val="clear" w:color="000000" w:fill="FFFFFF"/>
            <w:vAlign w:val="center"/>
          </w:tcPr>
          <w:p w:rsidR="00553BF4" w:rsidRDefault="00553BF4"/>
        </w:tc>
        <w:tc>
          <w:tcPr>
            <w:tcW w:w="425" w:type="dxa"/>
            <w:shd w:val="clear" w:color="000000" w:fill="FFFFFF"/>
            <w:vAlign w:val="center"/>
          </w:tcPr>
          <w:p w:rsidR="00553BF4" w:rsidRDefault="00843AF2">
            <w:r>
              <w:rPr>
                <w:rFonts w:hint="eastAsia"/>
              </w:rPr>
              <w:t>教学</w:t>
            </w:r>
          </w:p>
        </w:tc>
      </w:tr>
      <w:tr w:rsidR="00553BF4">
        <w:trPr>
          <w:trHeight w:val="523"/>
        </w:trPr>
        <w:tc>
          <w:tcPr>
            <w:tcW w:w="14283" w:type="dxa"/>
            <w:gridSpan w:val="11"/>
            <w:shd w:val="clear" w:color="000000" w:fill="FFFFFF"/>
            <w:vAlign w:val="center"/>
          </w:tcPr>
          <w:p w:rsidR="00553BF4" w:rsidRDefault="00843AF2" w:rsidP="0091763D">
            <w:pPr>
              <w:widowControl/>
              <w:ind w:right="360"/>
              <w:rPr>
                <w:rFonts w:ascii="宋体" w:eastAsia="宋体" w:hAnsi="宋体" w:cs="宋体"/>
                <w:color w:val="000000"/>
                <w:kern w:val="0"/>
                <w:sz w:val="18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lastRenderedPageBreak/>
              <w:t>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 xml:space="preserve"> </w:t>
            </w:r>
            <w:r w:rsidR="0091763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>（元）：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0"/>
              </w:rPr>
              <w:t xml:space="preserve"> </w:t>
            </w:r>
          </w:p>
        </w:tc>
      </w:tr>
    </w:tbl>
    <w:p w:rsidR="0091763D" w:rsidRDefault="0091763D" w:rsidP="0091763D">
      <w:pPr>
        <w:rPr>
          <w:rFonts w:hint="eastAsia"/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注：以上报价含税、包运送。一周内送货。</w:t>
      </w:r>
    </w:p>
    <w:p w:rsidR="0091763D" w:rsidRDefault="0091763D" w:rsidP="0091763D">
      <w:pPr>
        <w:rPr>
          <w:rFonts w:hint="eastAsia"/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(</w:t>
      </w:r>
      <w:r>
        <w:rPr>
          <w:rFonts w:hint="eastAsia"/>
          <w:b/>
          <w:color w:val="000000"/>
          <w:sz w:val="24"/>
        </w:rPr>
        <w:t>报价后盖公章再密封，信封注明所报物品名称封口处再盖公章</w:t>
      </w:r>
      <w:r>
        <w:rPr>
          <w:rFonts w:hint="eastAsia"/>
          <w:b/>
          <w:color w:val="000000"/>
          <w:sz w:val="24"/>
        </w:rPr>
        <w:t>)</w:t>
      </w:r>
    </w:p>
    <w:p w:rsidR="0091763D" w:rsidRDefault="0091763D" w:rsidP="0091763D">
      <w:pPr>
        <w:rPr>
          <w:rFonts w:hint="eastAsia"/>
          <w:b/>
          <w:color w:val="000000"/>
          <w:sz w:val="24"/>
        </w:rPr>
      </w:pPr>
    </w:p>
    <w:p w:rsidR="0091763D" w:rsidRDefault="0091763D" w:rsidP="0091763D">
      <w:pPr>
        <w:ind w:firstLineChars="2743" w:firstLine="6609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报价人（盖公章）：</w:t>
      </w:r>
    </w:p>
    <w:p w:rsidR="0091763D" w:rsidRDefault="0091763D" w:rsidP="0091763D">
      <w:pPr>
        <w:ind w:firstLineChars="2743" w:firstLine="6609"/>
        <w:rPr>
          <w:rFonts w:hint="eastAsia"/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联系电话：</w:t>
      </w:r>
    </w:p>
    <w:p w:rsidR="0091763D" w:rsidRDefault="0091763D" w:rsidP="0091763D">
      <w:pPr>
        <w:ind w:firstLineChars="2739" w:firstLine="6599"/>
        <w:rPr>
          <w:rFonts w:ascii="仿宋_GB2312" w:eastAsia="仿宋_GB2312" w:hAnsi="宋体" w:hint="eastAsia"/>
          <w:b/>
          <w:sz w:val="30"/>
          <w:szCs w:val="30"/>
        </w:rPr>
      </w:pPr>
      <w:r>
        <w:rPr>
          <w:rFonts w:hint="eastAsia"/>
          <w:b/>
          <w:color w:val="000000"/>
          <w:sz w:val="24"/>
        </w:rPr>
        <w:t>报价日期：</w:t>
      </w:r>
      <w:r>
        <w:rPr>
          <w:b/>
          <w:color w:val="000000"/>
          <w:sz w:val="24"/>
        </w:rPr>
        <w:t xml:space="preserve">     </w:t>
      </w:r>
      <w:r>
        <w:rPr>
          <w:rFonts w:hint="eastAsia"/>
          <w:b/>
          <w:color w:val="000000"/>
          <w:sz w:val="24"/>
        </w:rPr>
        <w:t>年</w:t>
      </w:r>
      <w:r>
        <w:rPr>
          <w:b/>
          <w:color w:val="000000"/>
          <w:sz w:val="24"/>
        </w:rPr>
        <w:t xml:space="preserve">    </w:t>
      </w:r>
      <w:r>
        <w:rPr>
          <w:rFonts w:hint="eastAsia"/>
          <w:b/>
          <w:color w:val="000000"/>
          <w:sz w:val="24"/>
        </w:rPr>
        <w:t>月</w:t>
      </w:r>
    </w:p>
    <w:p w:rsidR="00553BF4" w:rsidRDefault="00553BF4"/>
    <w:p w:rsidR="00553BF4" w:rsidRDefault="00553BF4">
      <w:pPr>
        <w:rPr>
          <w:rFonts w:ascii="仿宋_GB2312" w:eastAsia="仿宋_GB2312"/>
          <w:sz w:val="28"/>
          <w:szCs w:val="28"/>
        </w:rPr>
      </w:pPr>
    </w:p>
    <w:p w:rsidR="00553BF4" w:rsidRDefault="00553BF4">
      <w:pPr>
        <w:rPr>
          <w:rFonts w:ascii="仿宋_GB2312" w:eastAsia="仿宋_GB2312"/>
          <w:sz w:val="28"/>
          <w:szCs w:val="28"/>
        </w:rPr>
      </w:pPr>
      <w:bookmarkStart w:id="0" w:name="_GoBack"/>
      <w:bookmarkEnd w:id="0"/>
    </w:p>
    <w:p w:rsidR="00553BF4" w:rsidRDefault="00553BF4">
      <w:pPr>
        <w:rPr>
          <w:rFonts w:ascii="仿宋_GB2312" w:eastAsia="仿宋_GB2312"/>
          <w:sz w:val="28"/>
          <w:szCs w:val="28"/>
        </w:rPr>
      </w:pPr>
    </w:p>
    <w:p w:rsidR="00553BF4" w:rsidRDefault="00553BF4">
      <w:pPr>
        <w:rPr>
          <w:rFonts w:ascii="仿宋_GB2312" w:eastAsia="仿宋_GB2312"/>
          <w:sz w:val="28"/>
          <w:szCs w:val="28"/>
        </w:rPr>
      </w:pPr>
    </w:p>
    <w:p w:rsidR="00553BF4" w:rsidRDefault="00553BF4"/>
    <w:sectPr w:rsidR="00553BF4" w:rsidSect="00553BF4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AF2" w:rsidRDefault="00843AF2" w:rsidP="00553BF4">
      <w:r>
        <w:separator/>
      </w:r>
    </w:p>
  </w:endnote>
  <w:endnote w:type="continuationSeparator" w:id="0">
    <w:p w:rsidR="00843AF2" w:rsidRDefault="00843AF2" w:rsidP="00553B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54174465"/>
    </w:sdtPr>
    <w:sdtContent>
      <w:p w:rsidR="00553BF4" w:rsidRDefault="00553BF4">
        <w:pPr>
          <w:pStyle w:val="a4"/>
          <w:jc w:val="center"/>
        </w:pPr>
        <w:r>
          <w:fldChar w:fldCharType="begin"/>
        </w:r>
        <w:r w:rsidR="00843AF2">
          <w:instrText>PAGE   \* MERGEFORMAT</w:instrText>
        </w:r>
        <w:r>
          <w:fldChar w:fldCharType="separate"/>
        </w:r>
        <w:r w:rsidR="00EA1D32" w:rsidRPr="00EA1D32">
          <w:rPr>
            <w:noProof/>
            <w:lang w:val="zh-CN"/>
          </w:rPr>
          <w:t>1</w:t>
        </w:r>
        <w:r>
          <w:fldChar w:fldCharType="end"/>
        </w:r>
      </w:p>
    </w:sdtContent>
  </w:sdt>
  <w:p w:rsidR="00553BF4" w:rsidRDefault="00553BF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AF2" w:rsidRDefault="00843AF2" w:rsidP="00553BF4">
      <w:r>
        <w:separator/>
      </w:r>
    </w:p>
  </w:footnote>
  <w:footnote w:type="continuationSeparator" w:id="0">
    <w:p w:rsidR="00843AF2" w:rsidRDefault="00843AF2" w:rsidP="00553B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5DBE"/>
    <w:rsid w:val="00062776"/>
    <w:rsid w:val="00062EA5"/>
    <w:rsid w:val="00084959"/>
    <w:rsid w:val="00087E9C"/>
    <w:rsid w:val="000930BC"/>
    <w:rsid w:val="000C4015"/>
    <w:rsid w:val="0010617B"/>
    <w:rsid w:val="00197B54"/>
    <w:rsid w:val="00224A3B"/>
    <w:rsid w:val="002C65BC"/>
    <w:rsid w:val="003952EA"/>
    <w:rsid w:val="003C1664"/>
    <w:rsid w:val="003C403A"/>
    <w:rsid w:val="003E7B46"/>
    <w:rsid w:val="00432E33"/>
    <w:rsid w:val="00473CAE"/>
    <w:rsid w:val="004C49B6"/>
    <w:rsid w:val="004D2803"/>
    <w:rsid w:val="004D2CE8"/>
    <w:rsid w:val="004E4A91"/>
    <w:rsid w:val="00522128"/>
    <w:rsid w:val="00553BF4"/>
    <w:rsid w:val="0058335C"/>
    <w:rsid w:val="005C4AB3"/>
    <w:rsid w:val="005F57C1"/>
    <w:rsid w:val="00630A10"/>
    <w:rsid w:val="006B0108"/>
    <w:rsid w:val="006C5B12"/>
    <w:rsid w:val="006E03EB"/>
    <w:rsid w:val="007367D4"/>
    <w:rsid w:val="00784E7A"/>
    <w:rsid w:val="007917FF"/>
    <w:rsid w:val="007C42F1"/>
    <w:rsid w:val="00843AF2"/>
    <w:rsid w:val="00844A2B"/>
    <w:rsid w:val="008A7AF9"/>
    <w:rsid w:val="0091763D"/>
    <w:rsid w:val="0099238F"/>
    <w:rsid w:val="009A5000"/>
    <w:rsid w:val="009E5038"/>
    <w:rsid w:val="00A3615F"/>
    <w:rsid w:val="00AC1645"/>
    <w:rsid w:val="00AE174E"/>
    <w:rsid w:val="00B33598"/>
    <w:rsid w:val="00B411C3"/>
    <w:rsid w:val="00B74533"/>
    <w:rsid w:val="00B87708"/>
    <w:rsid w:val="00B944A2"/>
    <w:rsid w:val="00BD1D92"/>
    <w:rsid w:val="00C22DA0"/>
    <w:rsid w:val="00D21A25"/>
    <w:rsid w:val="00D3100D"/>
    <w:rsid w:val="00D703D2"/>
    <w:rsid w:val="00D71A9C"/>
    <w:rsid w:val="00D93722"/>
    <w:rsid w:val="00DB0166"/>
    <w:rsid w:val="00DB086D"/>
    <w:rsid w:val="00E1501E"/>
    <w:rsid w:val="00E25DBE"/>
    <w:rsid w:val="00EA1D32"/>
    <w:rsid w:val="00EC1EBE"/>
    <w:rsid w:val="00ED4BC3"/>
    <w:rsid w:val="00EF3C6E"/>
    <w:rsid w:val="00F059DB"/>
    <w:rsid w:val="00F32439"/>
    <w:rsid w:val="00FF6F96"/>
    <w:rsid w:val="45012BA6"/>
    <w:rsid w:val="47BE59D9"/>
    <w:rsid w:val="706B4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HTML Preformatted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BF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553BF4"/>
    <w:rPr>
      <w:rFonts w:ascii="宋体" w:eastAsia="宋体" w:hAnsi="Courier New"/>
      <w:szCs w:val="21"/>
    </w:rPr>
  </w:style>
  <w:style w:type="paragraph" w:styleId="a4">
    <w:name w:val="footer"/>
    <w:basedOn w:val="a"/>
    <w:link w:val="Char0"/>
    <w:uiPriority w:val="99"/>
    <w:unhideWhenUsed/>
    <w:qFormat/>
    <w:rsid w:val="00553B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553B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qFormat/>
    <w:rsid w:val="00553B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qFormat/>
    <w:rsid w:val="00553BF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53BF4"/>
    <w:rPr>
      <w:sz w:val="18"/>
      <w:szCs w:val="18"/>
    </w:rPr>
  </w:style>
  <w:style w:type="character" w:customStyle="1" w:styleId="Char">
    <w:name w:val="纯文本 Char"/>
    <w:basedOn w:val="a0"/>
    <w:link w:val="a3"/>
    <w:qFormat/>
    <w:rsid w:val="00553BF4"/>
    <w:rPr>
      <w:rFonts w:ascii="宋体" w:eastAsia="宋体" w:hAnsi="Courier New"/>
      <w:szCs w:val="21"/>
    </w:rPr>
  </w:style>
  <w:style w:type="character" w:customStyle="1" w:styleId="HTMLChar">
    <w:name w:val="HTML 预设格式 Char"/>
    <w:basedOn w:val="a0"/>
    <w:link w:val="HTML"/>
    <w:uiPriority w:val="99"/>
    <w:qFormat/>
    <w:rsid w:val="00553BF4"/>
    <w:rPr>
      <w:rFonts w:ascii="宋体" w:eastAsia="宋体" w:hAnsi="宋体" w:cs="Times New Roman"/>
      <w:kern w:val="0"/>
      <w:sz w:val="24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91763D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91763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131</Words>
  <Characters>752</Characters>
  <Application>Microsoft Office Word</Application>
  <DocSecurity>0</DocSecurity>
  <Lines>6</Lines>
  <Paragraphs>1</Paragraphs>
  <ScaleCrop>false</ScaleCrop>
  <Company>Sky123.Org</Company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XTZJ</cp:lastModifiedBy>
  <cp:revision>4</cp:revision>
  <dcterms:created xsi:type="dcterms:W3CDTF">2017-11-21T06:57:00Z</dcterms:created>
  <dcterms:modified xsi:type="dcterms:W3CDTF">2017-11-21T06:57:00Z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