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9E" w:rsidRDefault="00032316">
      <w:pPr>
        <w:widowControl/>
        <w:ind w:left="3072" w:hangingChars="850" w:hanging="3072"/>
        <w:jc w:val="left"/>
        <w:rPr>
          <w:rFonts w:ascii="黑体" w:eastAsia="黑体" w:hAnsi="黑体" w:cs="Arial"/>
          <w:color w:val="000000"/>
          <w:kern w:val="0"/>
          <w:sz w:val="36"/>
          <w:szCs w:val="36"/>
        </w:rPr>
      </w:pPr>
      <w:r>
        <w:rPr>
          <w:rFonts w:ascii="黑体" w:eastAsia="黑体" w:hAnsi="黑体" w:cs="Arial" w:hint="eastAsia"/>
          <w:b/>
          <w:bCs/>
          <w:color w:val="000000"/>
          <w:kern w:val="0"/>
          <w:sz w:val="36"/>
          <w:szCs w:val="36"/>
        </w:rPr>
        <w:t>关于开展2017-2018学年第2学期全院公共任意选修课选课的通知</w:t>
      </w:r>
    </w:p>
    <w:p w:rsidR="0036589E" w:rsidRDefault="00032316">
      <w:pPr>
        <w:widowControl/>
        <w:spacing w:before="240" w:after="240"/>
        <w:jc w:val="left"/>
        <w:rPr>
          <w:rFonts w:ascii="Arial" w:eastAsia="宋体" w:hAnsi="Arial" w:cs="Arial"/>
          <w:color w:val="000000"/>
          <w:kern w:val="0"/>
          <w:sz w:val="30"/>
          <w:szCs w:val="30"/>
        </w:rPr>
      </w:pPr>
      <w:r>
        <w:rPr>
          <w:rFonts w:ascii="仿宋_GB2312" w:eastAsia="仿宋_GB2312" w:hAnsi="Arial" w:cs="Arial" w:hint="eastAsia"/>
          <w:color w:val="000000"/>
          <w:kern w:val="0"/>
          <w:sz w:val="30"/>
          <w:szCs w:val="30"/>
        </w:rPr>
        <w:t>各学院：</w:t>
      </w:r>
      <w:r>
        <w:rPr>
          <w:rFonts w:ascii="仿宋_GB2312" w:eastAsia="仿宋_GB2312" w:hAnsi="Arial" w:cs="Arial" w:hint="eastAsia"/>
          <w:color w:val="000000"/>
          <w:kern w:val="0"/>
          <w:sz w:val="30"/>
          <w:szCs w:val="30"/>
        </w:rPr>
        <w:br/>
        <w:t xml:space="preserve">　　2017-2018学年第2学期全院公共任意选修课选课即将开始，为保证本次选课工作顺利进行，现将有关注意事项通知如下，请各学院遵照执行：</w:t>
      </w:r>
      <w:r>
        <w:rPr>
          <w:rFonts w:ascii="仿宋_GB2312" w:eastAsia="仿宋_GB2312" w:hAnsi="Arial" w:cs="Arial" w:hint="eastAsia"/>
          <w:color w:val="000000"/>
          <w:kern w:val="0"/>
          <w:sz w:val="30"/>
          <w:szCs w:val="30"/>
        </w:rPr>
        <w:br/>
        <w:t xml:space="preserve">　　一、本次选课的对象为2015、2016和2017级的学生，各专业对全院公共任意选修课的要求可在人才培养方案中查看。各二级学院务必将各专业人才培养方案下发到相关班级。学生不知道本专业人才培养方案或对方案有疑问的，请及时向二级学院专业教研室咨询，以免多选课程或重选课程。　　</w:t>
      </w:r>
      <w:r>
        <w:rPr>
          <w:rFonts w:ascii="仿宋_GB2312" w:eastAsia="仿宋_GB2312" w:hAnsi="Arial" w:cs="Arial" w:hint="eastAsia"/>
          <w:color w:val="000000"/>
          <w:kern w:val="0"/>
          <w:sz w:val="30"/>
          <w:szCs w:val="30"/>
        </w:rPr>
        <w:t> </w:t>
      </w:r>
    </w:p>
    <w:p w:rsidR="0036589E" w:rsidRDefault="00032316">
      <w:pPr>
        <w:widowControl/>
        <w:spacing w:before="240" w:after="240"/>
        <w:ind w:firstLine="36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二、本次选课开出的全院公共任意选修课程共55门（课程名单及分类见附件1），其中：</w:t>
      </w:r>
    </w:p>
    <w:p w:rsidR="0036589E" w:rsidRDefault="00032316">
      <w:pPr>
        <w:widowControl/>
        <w:spacing w:before="240" w:after="240"/>
        <w:ind w:firstLine="360"/>
        <w:jc w:val="left"/>
        <w:rPr>
          <w:rFonts w:ascii="仿宋_GB2312" w:eastAsia="仿宋_GB2312" w:hAnsi="Arial" w:cs="Arial"/>
          <w:color w:val="000000"/>
          <w:kern w:val="0"/>
          <w:sz w:val="30"/>
          <w:szCs w:val="30"/>
        </w:rPr>
      </w:pPr>
      <w:proofErr w:type="gramStart"/>
      <w:r>
        <w:rPr>
          <w:rFonts w:ascii="仿宋_GB2312" w:eastAsia="仿宋_GB2312" w:hAnsi="Arial" w:cs="Arial" w:hint="eastAsia"/>
          <w:color w:val="000000"/>
          <w:kern w:val="0"/>
          <w:sz w:val="30"/>
          <w:szCs w:val="30"/>
        </w:rPr>
        <w:t>超星尔雅</w:t>
      </w:r>
      <w:proofErr w:type="gramEnd"/>
      <w:r>
        <w:rPr>
          <w:rFonts w:ascii="仿宋_GB2312" w:eastAsia="仿宋_GB2312" w:hAnsi="Arial" w:cs="Arial" w:hint="eastAsia"/>
          <w:color w:val="000000"/>
          <w:kern w:val="0"/>
          <w:sz w:val="30"/>
          <w:szCs w:val="30"/>
        </w:rPr>
        <w:t>网络课程23门（</w:t>
      </w:r>
      <w:r w:rsidRPr="00220306">
        <w:rPr>
          <w:rFonts w:ascii="仿宋_GB2312" w:eastAsia="仿宋_GB2312" w:hAnsi="Arial" w:cs="Arial" w:hint="eastAsia"/>
          <w:color w:val="000000"/>
          <w:kern w:val="0"/>
          <w:sz w:val="30"/>
          <w:szCs w:val="30"/>
          <w:highlight w:val="yellow"/>
        </w:rPr>
        <w:t>黄色标注</w:t>
      </w:r>
      <w:r>
        <w:rPr>
          <w:rFonts w:ascii="仿宋_GB2312" w:eastAsia="仿宋_GB2312" w:hAnsi="Arial" w:cs="Arial" w:hint="eastAsia"/>
          <w:color w:val="000000"/>
          <w:kern w:val="0"/>
          <w:sz w:val="30"/>
          <w:szCs w:val="30"/>
        </w:rPr>
        <w:t>），选择网络课程的学生可根据平台规定的时间进行自主学习和相关的辅导考试。(学习操作流程见附件2)</w:t>
      </w:r>
    </w:p>
    <w:p w:rsidR="0036589E" w:rsidRDefault="00032316">
      <w:pPr>
        <w:widowControl/>
        <w:spacing w:before="240" w:after="240"/>
        <w:ind w:firstLine="36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本校教师开课32门。选择本校教师开课课程的学生，请选择和上课时间不冲突的课程。</w:t>
      </w:r>
    </w:p>
    <w:p w:rsidR="0036589E" w:rsidRDefault="00032316">
      <w:pPr>
        <w:widowControl/>
        <w:spacing w:before="240" w:after="240"/>
        <w:ind w:firstLine="36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三、因我校大学体育课程持续改革，从下学期开始，取消体育选项课。2014、2015、2016级学生需要补修、重修原来体育</w:t>
      </w:r>
      <w:r>
        <w:rPr>
          <w:rFonts w:ascii="仿宋_GB2312" w:eastAsia="仿宋_GB2312" w:hAnsi="Arial" w:cs="Arial" w:hint="eastAsia"/>
          <w:color w:val="000000"/>
          <w:kern w:val="0"/>
          <w:sz w:val="30"/>
          <w:szCs w:val="30"/>
        </w:rPr>
        <w:lastRenderedPageBreak/>
        <w:t>选项课的，请多选一门公共任意选修课学习抵消</w:t>
      </w:r>
      <w:proofErr w:type="gramStart"/>
      <w:r>
        <w:rPr>
          <w:rFonts w:ascii="仿宋_GB2312" w:eastAsia="仿宋_GB2312" w:hAnsi="Arial" w:cs="Arial" w:hint="eastAsia"/>
          <w:color w:val="000000"/>
          <w:kern w:val="0"/>
          <w:sz w:val="30"/>
          <w:szCs w:val="30"/>
        </w:rPr>
        <w:t>原体育</w:t>
      </w:r>
      <w:proofErr w:type="gramEnd"/>
      <w:r>
        <w:rPr>
          <w:rFonts w:ascii="仿宋_GB2312" w:eastAsia="仿宋_GB2312" w:hAnsi="Arial" w:cs="Arial" w:hint="eastAsia"/>
          <w:color w:val="000000"/>
          <w:kern w:val="0"/>
          <w:sz w:val="30"/>
          <w:szCs w:val="30"/>
        </w:rPr>
        <w:t>选项课的学分。</w:t>
      </w:r>
    </w:p>
    <w:p w:rsidR="0036589E" w:rsidRDefault="00032316">
      <w:pPr>
        <w:widowControl/>
        <w:spacing w:before="240" w:after="240"/>
        <w:ind w:firstLine="360"/>
        <w:jc w:val="left"/>
        <w:rPr>
          <w:rFonts w:ascii="仿宋_GB2312" w:eastAsia="仿宋_GB2312" w:hAnsi="Arial" w:cs="Arial"/>
          <w:color w:val="000000" w:themeColor="text1"/>
          <w:kern w:val="0"/>
          <w:sz w:val="30"/>
          <w:szCs w:val="30"/>
        </w:rPr>
      </w:pPr>
      <w:r>
        <w:rPr>
          <w:rFonts w:ascii="仿宋_GB2312" w:eastAsia="仿宋_GB2312" w:hAnsi="Arial" w:cs="Arial" w:hint="eastAsia"/>
          <w:color w:val="000000" w:themeColor="text1"/>
          <w:kern w:val="0"/>
          <w:sz w:val="30"/>
          <w:szCs w:val="30"/>
        </w:rPr>
        <w:t>四、学生在进行全院公共任意选修课选课时，</w:t>
      </w:r>
      <w:r>
        <w:rPr>
          <w:rFonts w:ascii="仿宋_GB2312" w:eastAsia="仿宋_GB2312" w:hAnsi="Arial" w:cs="Arial" w:hint="eastAsia"/>
          <w:color w:val="000000"/>
          <w:kern w:val="0"/>
          <w:sz w:val="30"/>
          <w:szCs w:val="30"/>
        </w:rPr>
        <w:t>每学期最多只能选2门进行学习，</w:t>
      </w:r>
      <w:r>
        <w:rPr>
          <w:rFonts w:ascii="仿宋_GB2312" w:eastAsia="仿宋_GB2312" w:hAnsi="Arial" w:cs="Arial" w:hint="eastAsia"/>
          <w:color w:val="000000" w:themeColor="text1"/>
          <w:kern w:val="0"/>
          <w:sz w:val="30"/>
          <w:szCs w:val="30"/>
        </w:rPr>
        <w:t>不得选与本专业重复或相近的课程、不得选修已经选过的课程，否则不计学分。</w:t>
      </w:r>
    </w:p>
    <w:p w:rsidR="0036589E" w:rsidRDefault="00032316">
      <w:pPr>
        <w:widowControl/>
        <w:spacing w:before="240" w:after="240"/>
        <w:ind w:firstLine="360"/>
        <w:jc w:val="left"/>
        <w:rPr>
          <w:rFonts w:ascii="仿宋_GB2312" w:eastAsia="仿宋_GB2312" w:hAnsi="Arial" w:cs="Arial"/>
          <w:color w:val="000000" w:themeColor="text1"/>
          <w:kern w:val="0"/>
          <w:sz w:val="30"/>
          <w:szCs w:val="30"/>
        </w:rPr>
      </w:pPr>
      <w:r>
        <w:rPr>
          <w:rFonts w:ascii="仿宋_GB2312" w:eastAsia="仿宋_GB2312" w:hAnsi="Arial" w:cs="Arial" w:hint="eastAsia"/>
          <w:color w:val="000000" w:themeColor="text1"/>
          <w:kern w:val="0"/>
          <w:sz w:val="30"/>
          <w:szCs w:val="30"/>
        </w:rPr>
        <w:t>五、请同学们</w:t>
      </w:r>
      <w:proofErr w:type="gramStart"/>
      <w:r>
        <w:rPr>
          <w:rFonts w:ascii="仿宋_GB2312" w:eastAsia="仿宋_GB2312" w:hAnsi="Arial" w:cs="Arial" w:hint="eastAsia"/>
          <w:color w:val="000000" w:themeColor="text1"/>
          <w:kern w:val="0"/>
          <w:sz w:val="30"/>
          <w:szCs w:val="30"/>
        </w:rPr>
        <w:t>根据超星尔雅</w:t>
      </w:r>
      <w:proofErr w:type="gramEnd"/>
      <w:r>
        <w:rPr>
          <w:rFonts w:ascii="仿宋_GB2312" w:eastAsia="仿宋_GB2312" w:hAnsi="Arial" w:cs="Arial" w:hint="eastAsia"/>
          <w:color w:val="000000" w:themeColor="text1"/>
          <w:kern w:val="0"/>
          <w:sz w:val="30"/>
          <w:szCs w:val="30"/>
        </w:rPr>
        <w:t>提供的操作说明在规定的时间内上网进行学习和考试，没在规定时间内完成学习和考试的视为本课程不合格，需重修。</w:t>
      </w:r>
    </w:p>
    <w:p w:rsidR="0036589E" w:rsidRDefault="00032316">
      <w:pPr>
        <w:widowControl/>
        <w:spacing w:before="240" w:after="240"/>
        <w:ind w:firstLine="360"/>
        <w:jc w:val="left"/>
        <w:rPr>
          <w:rFonts w:ascii="仿宋_GB2312" w:eastAsia="仿宋_GB2312" w:hAnsi="Arial" w:cs="Arial"/>
          <w:color w:val="000000" w:themeColor="text1"/>
          <w:kern w:val="0"/>
          <w:sz w:val="30"/>
          <w:szCs w:val="30"/>
        </w:rPr>
      </w:pPr>
      <w:r>
        <w:rPr>
          <w:rFonts w:ascii="仿宋_GB2312" w:eastAsia="仿宋_GB2312" w:hAnsi="Arial" w:cs="Arial" w:hint="eastAsia"/>
          <w:color w:val="000000" w:themeColor="text1"/>
          <w:kern w:val="0"/>
          <w:sz w:val="30"/>
          <w:szCs w:val="30"/>
        </w:rPr>
        <w:t>六、本次选课将从1月12日</w:t>
      </w:r>
      <w:r w:rsidR="002E6745">
        <w:rPr>
          <w:rFonts w:ascii="仿宋_GB2312" w:eastAsia="仿宋_GB2312" w:hAnsi="Arial" w:cs="Arial" w:hint="eastAsia"/>
          <w:color w:val="000000" w:themeColor="text1"/>
          <w:kern w:val="0"/>
          <w:sz w:val="30"/>
          <w:szCs w:val="30"/>
        </w:rPr>
        <w:t>10</w:t>
      </w:r>
      <w:r>
        <w:rPr>
          <w:rFonts w:ascii="仿宋_GB2312" w:eastAsia="仿宋_GB2312" w:hAnsi="Arial" w:cs="Arial" w:hint="eastAsia"/>
          <w:color w:val="000000" w:themeColor="text1"/>
          <w:kern w:val="0"/>
          <w:sz w:val="30"/>
          <w:szCs w:val="30"/>
        </w:rPr>
        <w:t>:00开始，分两批段进行。</w:t>
      </w:r>
    </w:p>
    <w:p w:rsidR="0036589E" w:rsidRDefault="00032316">
      <w:pPr>
        <w:widowControl/>
        <w:spacing w:before="240" w:after="240"/>
        <w:ind w:firstLine="360"/>
        <w:jc w:val="left"/>
        <w:rPr>
          <w:rFonts w:ascii="仿宋_GB2312" w:eastAsia="仿宋_GB2312" w:hAnsi="Arial" w:cs="Arial"/>
          <w:color w:val="000000" w:themeColor="text1"/>
          <w:kern w:val="0"/>
          <w:sz w:val="30"/>
          <w:szCs w:val="30"/>
        </w:rPr>
      </w:pPr>
      <w:r>
        <w:rPr>
          <w:rFonts w:ascii="仿宋_GB2312" w:eastAsia="仿宋_GB2312" w:hAnsi="Arial" w:cs="Arial" w:hint="eastAsia"/>
          <w:color w:val="000000" w:themeColor="text1"/>
          <w:kern w:val="0"/>
          <w:sz w:val="30"/>
          <w:szCs w:val="30"/>
        </w:rPr>
        <w:t>七、进入梧州学院主页最下方的教务系统，</w:t>
      </w:r>
      <w:bookmarkStart w:id="0" w:name="_GoBack"/>
      <w:bookmarkEnd w:id="0"/>
      <w:r>
        <w:rPr>
          <w:rFonts w:ascii="仿宋_GB2312" w:eastAsia="仿宋_GB2312" w:hAnsi="Arial" w:cs="Arial" w:hint="eastAsia"/>
          <w:color w:val="000000" w:themeColor="text1"/>
          <w:kern w:val="0"/>
          <w:sz w:val="30"/>
          <w:szCs w:val="30"/>
        </w:rPr>
        <w:t>或者以下7个IP地址： 210.36.201.11（11-17）然后凭用户名，密码，验证码登录进入选课界面。</w:t>
      </w:r>
    </w:p>
    <w:p w:rsidR="0036589E" w:rsidRPr="00220306" w:rsidRDefault="00032316">
      <w:pPr>
        <w:widowControl/>
        <w:spacing w:before="240" w:after="240"/>
        <w:ind w:firstLine="360"/>
        <w:jc w:val="left"/>
        <w:rPr>
          <w:rFonts w:ascii="仿宋_GB2312" w:eastAsia="仿宋_GB2312" w:hAnsi="Arial" w:cs="Arial"/>
          <w:color w:val="000000" w:themeColor="text1"/>
          <w:kern w:val="0"/>
          <w:sz w:val="30"/>
          <w:szCs w:val="30"/>
          <w:highlight w:val="yellow"/>
        </w:rPr>
      </w:pPr>
      <w:r w:rsidRPr="00220306">
        <w:rPr>
          <w:rFonts w:ascii="仿宋_GB2312" w:eastAsia="仿宋_GB2312" w:hAnsi="Arial" w:cs="Arial" w:hint="eastAsia"/>
          <w:color w:val="000000" w:themeColor="text1"/>
          <w:kern w:val="0"/>
          <w:sz w:val="30"/>
          <w:szCs w:val="30"/>
          <w:highlight w:val="yellow"/>
        </w:rPr>
        <w:t>第一批： 1月12日10:00------1月15日10:00， 2015和2016级学生进行选课。</w:t>
      </w:r>
    </w:p>
    <w:p w:rsidR="0036589E" w:rsidRDefault="00032316">
      <w:pPr>
        <w:widowControl/>
        <w:spacing w:before="240" w:after="240"/>
        <w:ind w:firstLine="360"/>
        <w:jc w:val="left"/>
        <w:rPr>
          <w:rFonts w:ascii="仿宋_GB2312" w:eastAsia="仿宋_GB2312" w:hAnsi="Arial" w:cs="Arial"/>
          <w:color w:val="000000" w:themeColor="text1"/>
          <w:kern w:val="0"/>
          <w:sz w:val="30"/>
          <w:szCs w:val="30"/>
        </w:rPr>
      </w:pPr>
      <w:r w:rsidRPr="00220306">
        <w:rPr>
          <w:rFonts w:ascii="仿宋_GB2312" w:eastAsia="仿宋_GB2312" w:hAnsi="Arial" w:cs="Arial" w:hint="eastAsia"/>
          <w:color w:val="000000" w:themeColor="text1"/>
          <w:kern w:val="0"/>
          <w:sz w:val="30"/>
          <w:szCs w:val="30"/>
          <w:highlight w:val="yellow"/>
        </w:rPr>
        <w:t>第二批：1月15日11:00------1月18日11:00 ，2017级学生进行选课。</w:t>
      </w:r>
      <w:r>
        <w:rPr>
          <w:rFonts w:ascii="仿宋_GB2312" w:eastAsia="仿宋_GB2312" w:hAnsi="Arial" w:cs="Arial" w:hint="eastAsia"/>
          <w:color w:val="000000" w:themeColor="text1"/>
          <w:kern w:val="0"/>
          <w:sz w:val="30"/>
          <w:szCs w:val="30"/>
        </w:rPr>
        <w:br/>
        <w:t xml:space="preserve">　</w:t>
      </w:r>
      <w:r>
        <w:rPr>
          <w:rFonts w:ascii="仿宋_GB2312" w:eastAsia="仿宋_GB2312" w:hAnsi="Arial" w:cs="Arial" w:hint="eastAsia"/>
          <w:color w:val="000000" w:themeColor="text1"/>
          <w:kern w:val="0"/>
          <w:sz w:val="30"/>
          <w:szCs w:val="30"/>
        </w:rPr>
        <w:t> </w:t>
      </w:r>
      <w:r>
        <w:rPr>
          <w:rFonts w:ascii="仿宋_GB2312" w:eastAsia="仿宋_GB2312" w:hAnsi="Arial" w:cs="Arial" w:hint="eastAsia"/>
          <w:color w:val="000000" w:themeColor="text1"/>
          <w:kern w:val="0"/>
          <w:sz w:val="30"/>
          <w:szCs w:val="30"/>
        </w:rPr>
        <w:t>八、选课时间结束后，不再另外进行选课及退选。</w:t>
      </w:r>
    </w:p>
    <w:p w:rsidR="0036589E" w:rsidRDefault="00032316">
      <w:pPr>
        <w:widowControl/>
        <w:spacing w:before="240" w:after="240"/>
        <w:jc w:val="center"/>
        <w:rPr>
          <w:rFonts w:ascii="Arial" w:eastAsia="宋体" w:hAnsi="Arial" w:cs="Arial"/>
          <w:color w:val="000000"/>
          <w:kern w:val="0"/>
          <w:sz w:val="30"/>
          <w:szCs w:val="30"/>
        </w:rPr>
      </w:pPr>
      <w:r>
        <w:rPr>
          <w:rFonts w:ascii="仿宋_GB2312" w:eastAsia="仿宋_GB2312" w:hAnsi="Arial" w:cs="Arial" w:hint="eastAsia"/>
          <w:color w:val="000000"/>
          <w:kern w:val="0"/>
          <w:sz w:val="30"/>
          <w:szCs w:val="30"/>
        </w:rPr>
        <w:t>                                     </w:t>
      </w:r>
    </w:p>
    <w:p w:rsidR="0036589E" w:rsidRDefault="00032316">
      <w:pPr>
        <w:widowControl/>
        <w:spacing w:before="240" w:after="240"/>
        <w:jc w:val="center"/>
        <w:rPr>
          <w:rFonts w:ascii="Arial" w:eastAsia="宋体" w:hAnsi="Arial" w:cs="Arial"/>
          <w:color w:val="000000"/>
          <w:kern w:val="0"/>
          <w:sz w:val="30"/>
          <w:szCs w:val="30"/>
        </w:rPr>
      </w:pPr>
      <w:r>
        <w:rPr>
          <w:rFonts w:ascii="仿宋_GB2312" w:eastAsia="仿宋_GB2312" w:hAnsi="Arial" w:cs="Arial" w:hint="eastAsia"/>
          <w:color w:val="000000"/>
          <w:kern w:val="0"/>
          <w:sz w:val="30"/>
          <w:szCs w:val="30"/>
        </w:rPr>
        <w:lastRenderedPageBreak/>
        <w:t>                                   </w:t>
      </w:r>
      <w:r>
        <w:rPr>
          <w:rFonts w:ascii="仿宋_GB2312" w:eastAsia="仿宋_GB2312" w:hAnsi="Arial" w:cs="Arial" w:hint="eastAsia"/>
          <w:color w:val="000000"/>
          <w:kern w:val="0"/>
          <w:sz w:val="30"/>
          <w:szCs w:val="30"/>
        </w:rPr>
        <w:t>教务处</w:t>
      </w:r>
      <w:r>
        <w:rPr>
          <w:rFonts w:ascii="仿宋_GB2312" w:eastAsia="仿宋_GB2312" w:hAnsi="Arial" w:cs="Arial" w:hint="eastAsia"/>
          <w:color w:val="000000"/>
          <w:kern w:val="0"/>
          <w:sz w:val="30"/>
          <w:szCs w:val="30"/>
        </w:rPr>
        <w:br/>
      </w:r>
      <w:r>
        <w:rPr>
          <w:rFonts w:ascii="仿宋_GB2312" w:eastAsia="仿宋_GB2312" w:hAnsi="Arial" w:cs="Arial" w:hint="eastAsia"/>
          <w:color w:val="000000"/>
          <w:kern w:val="0"/>
          <w:sz w:val="30"/>
          <w:szCs w:val="30"/>
        </w:rPr>
        <w:t>                                          </w:t>
      </w:r>
      <w:r>
        <w:rPr>
          <w:rFonts w:ascii="仿宋_GB2312" w:eastAsia="仿宋_GB2312" w:hAnsi="Arial" w:cs="Arial" w:hint="eastAsia"/>
          <w:color w:val="000000"/>
          <w:kern w:val="0"/>
          <w:sz w:val="30"/>
          <w:szCs w:val="30"/>
        </w:rPr>
        <w:t>2018年1月11日</w:t>
      </w:r>
    </w:p>
    <w:p w:rsidR="0036589E" w:rsidRDefault="00032316">
      <w:pPr>
        <w:widowControl/>
        <w:spacing w:before="240" w:after="240"/>
        <w:jc w:val="left"/>
        <w:rPr>
          <w:rFonts w:ascii="Arial" w:eastAsia="宋体" w:hAnsi="Arial" w:cs="Arial"/>
          <w:color w:val="000000"/>
          <w:kern w:val="0"/>
          <w:szCs w:val="21"/>
        </w:rPr>
      </w:pPr>
      <w:r>
        <w:rPr>
          <w:rFonts w:ascii="仿宋_GB2312" w:eastAsia="仿宋_GB2312" w:hAnsi="Arial" w:cs="Arial" w:hint="eastAsia"/>
          <w:color w:val="000000"/>
          <w:kern w:val="0"/>
          <w:sz w:val="18"/>
          <w:szCs w:val="18"/>
        </w:rPr>
        <w:t> </w:t>
      </w:r>
    </w:p>
    <w:p w:rsidR="0036589E" w:rsidRDefault="0036589E"/>
    <w:sectPr w:rsidR="003658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roma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69"/>
    <w:rsid w:val="0002413D"/>
    <w:rsid w:val="00032316"/>
    <w:rsid w:val="00052EB3"/>
    <w:rsid w:val="00053178"/>
    <w:rsid w:val="00220306"/>
    <w:rsid w:val="002E6745"/>
    <w:rsid w:val="00310B3A"/>
    <w:rsid w:val="0036589E"/>
    <w:rsid w:val="004C4197"/>
    <w:rsid w:val="00562569"/>
    <w:rsid w:val="006C15E4"/>
    <w:rsid w:val="00711CBD"/>
    <w:rsid w:val="00741D96"/>
    <w:rsid w:val="00814360"/>
    <w:rsid w:val="008B1620"/>
    <w:rsid w:val="009472CA"/>
    <w:rsid w:val="00A52FB1"/>
    <w:rsid w:val="00A95C1D"/>
    <w:rsid w:val="00C13322"/>
    <w:rsid w:val="00C347E3"/>
    <w:rsid w:val="00D32A74"/>
    <w:rsid w:val="00E57547"/>
    <w:rsid w:val="00F433E2"/>
    <w:rsid w:val="00F701AC"/>
    <w:rsid w:val="01FF63BD"/>
    <w:rsid w:val="02133CA2"/>
    <w:rsid w:val="069C0541"/>
    <w:rsid w:val="07DF5376"/>
    <w:rsid w:val="0CAD26D8"/>
    <w:rsid w:val="1409232B"/>
    <w:rsid w:val="16E82725"/>
    <w:rsid w:val="1A6B09BE"/>
    <w:rsid w:val="1D253202"/>
    <w:rsid w:val="1E7E4DDB"/>
    <w:rsid w:val="210D6CED"/>
    <w:rsid w:val="21F37B01"/>
    <w:rsid w:val="249A3A2E"/>
    <w:rsid w:val="26C83291"/>
    <w:rsid w:val="2AC8083D"/>
    <w:rsid w:val="2F8B423C"/>
    <w:rsid w:val="41694483"/>
    <w:rsid w:val="4B7E321B"/>
    <w:rsid w:val="4B8F0FBF"/>
    <w:rsid w:val="55222F13"/>
    <w:rsid w:val="55A038C8"/>
    <w:rsid w:val="560F596B"/>
    <w:rsid w:val="566E14CD"/>
    <w:rsid w:val="618F7703"/>
    <w:rsid w:val="656D060B"/>
    <w:rsid w:val="6DA5105A"/>
    <w:rsid w:val="6F88101C"/>
    <w:rsid w:val="720A3145"/>
    <w:rsid w:val="7960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145</Words>
  <Characters>833</Characters>
  <Application>Microsoft Office Word</Application>
  <DocSecurity>0</DocSecurity>
  <Lines>6</Lines>
  <Paragraphs>1</Paragraphs>
  <ScaleCrop>false</ScaleCrop>
  <Company>wimxt.com</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2018-01-05T11:23:00Z</dcterms:created>
  <dcterms:modified xsi:type="dcterms:W3CDTF">2018-01-12T01:16:00Z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